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277" w:rsidRDefault="005D7277" w:rsidP="005D7277">
      <w:pPr>
        <w:spacing w:after="0"/>
        <w:jc w:val="center"/>
        <w:rPr>
          <w:rFonts w:ascii="Times New Roman" w:hAnsi="Times New Roman"/>
          <w:b/>
          <w:smallCaps/>
          <w:sz w:val="28"/>
        </w:rPr>
      </w:pPr>
      <w:r>
        <w:rPr>
          <w:rFonts w:ascii="Times New Roman" w:hAnsi="Times New Roman"/>
          <w:b/>
          <w:smallCaps/>
          <w:sz w:val="28"/>
        </w:rPr>
        <w:t>РОССИЙСКАЯ ФЕДЕРАЦИЯ</w:t>
      </w:r>
    </w:p>
    <w:p w:rsidR="005D7277" w:rsidRDefault="005D7277" w:rsidP="005D7277">
      <w:pPr>
        <w:pStyle w:val="1"/>
        <w:rPr>
          <w:bCs/>
        </w:rPr>
      </w:pPr>
      <w:r>
        <w:rPr>
          <w:bCs/>
        </w:rPr>
        <w:t>КАЛИНИНГРАДСКАЯ ОБЛАСТЬ</w:t>
      </w:r>
    </w:p>
    <w:p w:rsidR="005D7277" w:rsidRDefault="005D7277" w:rsidP="005D7277">
      <w:pPr>
        <w:tabs>
          <w:tab w:val="left" w:pos="5616"/>
        </w:tabs>
        <w:spacing w:after="0"/>
        <w:rPr>
          <w:rFonts w:ascii="Times New Roman" w:hAnsi="Times New Roman"/>
          <w:sz w:val="12"/>
          <w:szCs w:val="28"/>
        </w:rPr>
      </w:pPr>
      <w:r>
        <w:rPr>
          <w:rFonts w:ascii="Times New Roman" w:hAnsi="Times New Roman"/>
          <w:sz w:val="16"/>
          <w:szCs w:val="16"/>
        </w:rPr>
        <w:tab/>
      </w:r>
    </w:p>
    <w:p w:rsidR="005D7277" w:rsidRDefault="005D7277" w:rsidP="005D7277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АДМИНИСТРАЦИЯ</w:t>
      </w:r>
    </w:p>
    <w:p w:rsidR="005D7277" w:rsidRDefault="005D7277" w:rsidP="005D7277">
      <w:pPr>
        <w:pStyle w:val="1"/>
      </w:pPr>
      <w:r>
        <w:t>МУНИЦИПАЛЬНОГО ОБРАЗОВАНИЯ</w:t>
      </w:r>
    </w:p>
    <w:p w:rsidR="005D7277" w:rsidRDefault="005D7277" w:rsidP="005D72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«ЗЕЛЕНОГРАДСКИЙ ГОРОДСКОЙ ОКРУГ»</w:t>
      </w:r>
    </w:p>
    <w:p w:rsidR="005D7277" w:rsidRDefault="005D7277" w:rsidP="005D7277">
      <w:pPr>
        <w:spacing w:after="0"/>
        <w:jc w:val="center"/>
        <w:rPr>
          <w:rFonts w:ascii="Times New Roman" w:hAnsi="Times New Roman"/>
          <w:noProof/>
          <w:sz w:val="16"/>
        </w:rPr>
      </w:pPr>
    </w:p>
    <w:p w:rsidR="005D7277" w:rsidRDefault="005D7277" w:rsidP="005D727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5D7277" w:rsidRDefault="005D7277" w:rsidP="005D7277">
      <w:pPr>
        <w:spacing w:after="0"/>
        <w:jc w:val="center"/>
        <w:rPr>
          <w:rFonts w:ascii="Times New Roman" w:hAnsi="Times New Roman"/>
          <w:sz w:val="20"/>
        </w:rPr>
      </w:pPr>
    </w:p>
    <w:p w:rsidR="005D7277" w:rsidRDefault="005D7277" w:rsidP="005D727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«  </w:t>
      </w:r>
      <w:r w:rsidR="00E9172B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 xml:space="preserve">  »    </w:t>
      </w:r>
      <w:r w:rsidR="00E9172B">
        <w:rPr>
          <w:rFonts w:ascii="Times New Roman" w:hAnsi="Times New Roman"/>
          <w:sz w:val="28"/>
        </w:rPr>
        <w:t>апреля</w:t>
      </w:r>
      <w:r>
        <w:rPr>
          <w:rFonts w:ascii="Times New Roman" w:hAnsi="Times New Roman"/>
          <w:sz w:val="28"/>
        </w:rPr>
        <w:t xml:space="preserve">    2019 г.  № </w:t>
      </w:r>
      <w:r w:rsidR="00E9172B">
        <w:rPr>
          <w:rFonts w:ascii="Times New Roman" w:hAnsi="Times New Roman"/>
          <w:sz w:val="28"/>
        </w:rPr>
        <w:t>570</w:t>
      </w:r>
      <w:bookmarkStart w:id="0" w:name="_GoBack"/>
      <w:bookmarkEnd w:id="0"/>
    </w:p>
    <w:p w:rsidR="005D7277" w:rsidRDefault="005D7277" w:rsidP="005D7277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Зеленоградск</w:t>
      </w:r>
    </w:p>
    <w:p w:rsidR="005D7277" w:rsidRDefault="005D7277" w:rsidP="005D7277">
      <w:pPr>
        <w:spacing w:after="0"/>
        <w:jc w:val="center"/>
        <w:rPr>
          <w:rFonts w:ascii="Times New Roman" w:hAnsi="Times New Roman"/>
          <w:bCs/>
          <w:sz w:val="16"/>
          <w:szCs w:val="16"/>
        </w:rPr>
      </w:pPr>
    </w:p>
    <w:p w:rsidR="005D7277" w:rsidRDefault="005D7277" w:rsidP="005D7277">
      <w:pPr>
        <w:pStyle w:val="FR1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в Административный регламент администрации  МО «Зеленоградский городской округ» по предоставлению муниципальной услуги «Постановка на учет граждан, имеющих трех и более детей, в целях предоставления земельного участка в собственность бесплатно» </w:t>
      </w:r>
    </w:p>
    <w:p w:rsidR="005D7277" w:rsidRDefault="005D7277" w:rsidP="005D7277">
      <w:pPr>
        <w:pStyle w:val="FR1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277" w:rsidRDefault="005D7277" w:rsidP="005D72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27.07.2010 г. № 210-ФЗ           «Об организации предоставления государственных и муниципальных услуг», подпунктом 6 ст. 39.5 Земельного кодекса Рос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сийской Федерации,</w:t>
      </w:r>
      <w:r>
        <w:rPr>
          <w:rFonts w:ascii="Times New Roman" w:hAnsi="Times New Roman"/>
          <w:sz w:val="28"/>
          <w:szCs w:val="28"/>
        </w:rPr>
        <w:t xml:space="preserve"> статьей 16.2. Закона Калининградской области от 21.12.2006 года № 105 «Об особенностях регулирования земельных отношений на территории Калининградской области», постановлением администрации муниципального образования администрации «Зеленоградский городской округ» от 01 апреля 2016 г. № 546 «Об организации учета граждан, воспитывающих трех и более детей, с целью предоставления земельного участка в собственность бесплатно» администрация муниципального образования «Зеленоградский городской округ»</w:t>
      </w:r>
      <w:r>
        <w:rPr>
          <w:rFonts w:ascii="Times New Roman" w:hAnsi="Times New Roman"/>
          <w:sz w:val="28"/>
          <w:szCs w:val="26"/>
        </w:rPr>
        <w:t xml:space="preserve">, администрация                     </w:t>
      </w:r>
      <w:proofErr w:type="gramStart"/>
      <w:r>
        <w:rPr>
          <w:rFonts w:ascii="Times New Roman" w:hAnsi="Times New Roman"/>
          <w:b/>
          <w:bCs/>
          <w:spacing w:val="8"/>
          <w:sz w:val="28"/>
          <w:szCs w:val="26"/>
        </w:rPr>
        <w:t>п</w:t>
      </w:r>
      <w:proofErr w:type="gramEnd"/>
      <w:r>
        <w:rPr>
          <w:rFonts w:ascii="Times New Roman" w:hAnsi="Times New Roman"/>
          <w:b/>
          <w:bCs/>
          <w:spacing w:val="8"/>
          <w:sz w:val="28"/>
          <w:szCs w:val="26"/>
        </w:rPr>
        <w:t xml:space="preserve"> о с т а н о в л я е т:</w:t>
      </w:r>
    </w:p>
    <w:p w:rsidR="005D7277" w:rsidRDefault="005D7277" w:rsidP="005D7277">
      <w:pPr>
        <w:pStyle w:val="FR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Административный регламент администрации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«Зеленоградский городской округ» по предоставлению муниципальной услуги «Постановка на учет граждан, имеющих трех и более детей, в целях предоставления земельного участка в собственность бесплатно»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утвержденный постановлением администрации муниципального образования «Зеленоградский городской округ» от 18 апреля 2016 г. № 665 «Об утверждении Административного регламента администрации муниципального образования «Зеленоградский городской округ» по предоставлению муниципальной услуги «Постановка на</w:t>
      </w:r>
      <w:proofErr w:type="gramEnd"/>
      <w:r>
        <w:rPr>
          <w:rFonts w:ascii="Times New Roman" w:hAnsi="Times New Roman"/>
          <w:sz w:val="28"/>
          <w:szCs w:val="28"/>
        </w:rPr>
        <w:t xml:space="preserve"> учет граждан, имеющих трех и более детей, в целях предоставления земельного участка в собственность бесплатно» внести следующие изменения:</w:t>
      </w:r>
    </w:p>
    <w:p w:rsidR="005D7277" w:rsidRDefault="005D7277" w:rsidP="005D7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п.п.1.4 слова «Получателями муниципальной услуги могут быть: </w:t>
      </w:r>
    </w:p>
    <w:p w:rsidR="005D7277" w:rsidRDefault="005D7277" w:rsidP="005D72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граждане Российской Федерации, имеющие трех и более детей (включая усыновленных, удочеренных) в возрасте до 18 лет (далее – многодетные граждане), проживающие на территории МО «Зеленоградский городской округ» и обладающие правом на получение земельных участков без торгов и предварительного согласования мест размещения объектов в </w:t>
      </w:r>
      <w:r>
        <w:rPr>
          <w:rFonts w:ascii="Times New Roman" w:hAnsi="Times New Roman"/>
          <w:sz w:val="28"/>
          <w:szCs w:val="28"/>
        </w:rPr>
        <w:lastRenderedPageBreak/>
        <w:t>собственность бесплатно, обратившиеся в администрацию МО «Зеленоградский городской округ» по месту жительства (далее – Заявители)  заменить  словами  «Граждане Российской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Федерации, имеющие трех и более детей (включая усыновленных, удочеренных) в возрасте до 18 лет (далее - многодетные граждане), проживающие на территории  МО «Зеленоградский городской округ», состоящие на учёте в качестве нуждающихся в жилых помещениях или имеющие основания для постановки их на данный учёт, имеют право однократно приобрести земельные участки в собственность, в том числе для индивидуального жилищного строительства, без торгов 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, установленном настоящей статьей»; </w:t>
      </w:r>
    </w:p>
    <w:p w:rsidR="005D7277" w:rsidRDefault="005D7277" w:rsidP="005D72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1.2.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2.4 слова «15 рабочих дней» заменить словами  «20 рабочих дней».</w:t>
      </w:r>
    </w:p>
    <w:p w:rsidR="005D7277" w:rsidRDefault="005D7277" w:rsidP="005D72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2.6 добавить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6 «документ, подтверждающий постановку заявителя  на учет в качестве нуждающегося в жилых помещениях либо имеющего основания для постановки его на данный учет в соответствии с Законом Калининградской области «О порядке признания граждан малоимущими в целях принятия на учет в качестве нуждающихся в жилых помещениях, предоставляемых по договорам социального найма, и порядке ведения учета</w:t>
      </w:r>
      <w:proofErr w:type="gramEnd"/>
      <w:r>
        <w:rPr>
          <w:sz w:val="28"/>
          <w:szCs w:val="28"/>
        </w:rPr>
        <w:t xml:space="preserve"> граждан в качестве нуждающихся в жилых помещениях, предоставляемых по договорам социального найма в Калининградской области».</w:t>
      </w:r>
    </w:p>
    <w:p w:rsidR="005D7277" w:rsidRDefault="005D7277" w:rsidP="005D7277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3.4.2 слова «</w:t>
      </w:r>
      <w:r>
        <w:rPr>
          <w:rFonts w:cs="Calibri"/>
          <w:sz w:val="28"/>
          <w:szCs w:val="28"/>
        </w:rPr>
        <w:t xml:space="preserve">15 (пятнадцати) рабочих дней» заменить словами  </w:t>
      </w:r>
      <w:r>
        <w:rPr>
          <w:sz w:val="28"/>
          <w:szCs w:val="28"/>
        </w:rPr>
        <w:t>«</w:t>
      </w:r>
      <w:r>
        <w:rPr>
          <w:rFonts w:cs="Calibri"/>
          <w:sz w:val="28"/>
          <w:szCs w:val="28"/>
        </w:rPr>
        <w:t>20 (двадцати) рабочих дней»</w:t>
      </w:r>
      <w:proofErr w:type="gramEnd"/>
    </w:p>
    <w:p w:rsidR="005D7277" w:rsidRDefault="005D7277" w:rsidP="005D72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п.п</w:t>
      </w:r>
      <w:proofErr w:type="spellEnd"/>
      <w:r>
        <w:rPr>
          <w:rFonts w:ascii="Times New Roman" w:hAnsi="Times New Roman"/>
          <w:sz w:val="28"/>
          <w:szCs w:val="28"/>
        </w:rPr>
        <w:t>. 3.4.7.1. слова «15 (пятнадцати) дней» заменить словами «20 (двадцати) рабочих дней».</w:t>
      </w:r>
      <w:proofErr w:type="gramEnd"/>
    </w:p>
    <w:p w:rsidR="005D7277" w:rsidRDefault="005D7277" w:rsidP="005D7277">
      <w:pPr>
        <w:pStyle w:val="FR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Управлению делами администрации (Н.В. </w:t>
      </w:r>
      <w:proofErr w:type="spellStart"/>
      <w:r>
        <w:rPr>
          <w:rFonts w:ascii="Times New Roman" w:hAnsi="Times New Roman"/>
          <w:sz w:val="28"/>
          <w:szCs w:val="28"/>
        </w:rPr>
        <w:t>Бачарина</w:t>
      </w:r>
      <w:proofErr w:type="spellEnd"/>
      <w:r>
        <w:rPr>
          <w:rFonts w:ascii="Times New Roman" w:hAnsi="Times New Roman"/>
          <w:sz w:val="28"/>
          <w:szCs w:val="28"/>
        </w:rPr>
        <w:t>) обеспечить размещение настоящего постановления на официальном сайте муниципального образования.</w:t>
      </w:r>
    </w:p>
    <w:p w:rsidR="005D7277" w:rsidRDefault="005D7277" w:rsidP="005D7277">
      <w:pPr>
        <w:pStyle w:val="FR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Комитету социальной защиты администрации  (Т.П. Артамонова) обеспечить опубликование  настоящего постановления в общественно - политической газете «Волна».</w:t>
      </w:r>
    </w:p>
    <w:p w:rsidR="005D7277" w:rsidRDefault="005D7277" w:rsidP="005D7277">
      <w:pPr>
        <w:pStyle w:val="FR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 на заместителя главы администрации   Р.А. Андронова.</w:t>
      </w:r>
      <w:r>
        <w:rPr>
          <w:szCs w:val="28"/>
        </w:rPr>
        <w:t xml:space="preserve"> </w:t>
      </w:r>
    </w:p>
    <w:p w:rsidR="005D7277" w:rsidRDefault="005D7277" w:rsidP="005D7277">
      <w:pPr>
        <w:spacing w:after="0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5D7277" w:rsidRDefault="005D7277" w:rsidP="005D7277">
      <w:pPr>
        <w:spacing w:after="0"/>
        <w:ind w:firstLine="709"/>
        <w:jc w:val="both"/>
        <w:rPr>
          <w:sz w:val="28"/>
        </w:rPr>
      </w:pPr>
    </w:p>
    <w:p w:rsidR="005D7277" w:rsidRDefault="005D7277" w:rsidP="005D727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администрации</w:t>
      </w:r>
    </w:p>
    <w:p w:rsidR="005D7277" w:rsidRDefault="005D7277" w:rsidP="005D7277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:rsidR="005D7277" w:rsidRDefault="005D7277" w:rsidP="005D7277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>«Зеленоградский городской округ»</w:t>
      </w:r>
      <w:r>
        <w:rPr>
          <w:rFonts w:ascii="Times New Roman" w:hAnsi="Times New Roman"/>
          <w:sz w:val="28"/>
        </w:rPr>
        <w:tab/>
        <w:t xml:space="preserve">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</w:rPr>
        <w:t xml:space="preserve">      </w:t>
      </w:r>
      <w:r>
        <w:rPr>
          <w:rFonts w:ascii="Times New Roman" w:hAnsi="Times New Roman"/>
          <w:bCs/>
          <w:sz w:val="28"/>
          <w:szCs w:val="28"/>
        </w:rPr>
        <w:t xml:space="preserve">           С.А. Кошевой</w:t>
      </w:r>
    </w:p>
    <w:p w:rsidR="005D7277" w:rsidRDefault="005D7277" w:rsidP="005D7277">
      <w:pPr>
        <w:spacing w:after="0"/>
        <w:rPr>
          <w:rFonts w:ascii="Times New Roman" w:hAnsi="Times New Roman"/>
          <w:sz w:val="20"/>
          <w:szCs w:val="20"/>
        </w:rPr>
      </w:pPr>
    </w:p>
    <w:p w:rsidR="005D7277" w:rsidRDefault="005D7277" w:rsidP="005D7277">
      <w:pPr>
        <w:spacing w:after="0"/>
        <w:rPr>
          <w:rFonts w:ascii="Times New Roman" w:hAnsi="Times New Roman"/>
          <w:sz w:val="20"/>
          <w:szCs w:val="20"/>
        </w:rPr>
      </w:pPr>
    </w:p>
    <w:p w:rsidR="005D7277" w:rsidRDefault="005D7277" w:rsidP="005D7277">
      <w:pPr>
        <w:spacing w:after="0"/>
        <w:rPr>
          <w:rFonts w:ascii="Times New Roman" w:hAnsi="Times New Roman"/>
          <w:sz w:val="20"/>
          <w:szCs w:val="20"/>
        </w:rPr>
      </w:pPr>
    </w:p>
    <w:p w:rsidR="005D7277" w:rsidRDefault="005D7277" w:rsidP="005D7277">
      <w:pPr>
        <w:spacing w:after="0"/>
        <w:rPr>
          <w:rFonts w:ascii="Times New Roman" w:hAnsi="Times New Roman"/>
          <w:sz w:val="20"/>
          <w:szCs w:val="20"/>
        </w:rPr>
      </w:pPr>
    </w:p>
    <w:sectPr w:rsidR="005D7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D90"/>
    <w:multiLevelType w:val="multilevel"/>
    <w:tmpl w:val="7E20345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91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64"/>
    <w:rsid w:val="00423964"/>
    <w:rsid w:val="00455CDB"/>
    <w:rsid w:val="005D7277"/>
    <w:rsid w:val="00AE07CA"/>
    <w:rsid w:val="00E9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77"/>
    <w:pPr>
      <w:spacing w:after="16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D7277"/>
    <w:pPr>
      <w:keepNext/>
      <w:spacing w:after="0"/>
      <w:jc w:val="center"/>
      <w:outlineLvl w:val="0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277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7277"/>
    <w:rPr>
      <w:color w:val="0000FF"/>
      <w:u w:val="single"/>
    </w:rPr>
  </w:style>
  <w:style w:type="paragraph" w:customStyle="1" w:styleId="FR1">
    <w:name w:val="FR1"/>
    <w:rsid w:val="005D7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both">
    <w:name w:val="pboth"/>
    <w:basedOn w:val="a"/>
    <w:rsid w:val="005D72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27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7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277"/>
    <w:pPr>
      <w:spacing w:after="16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D7277"/>
    <w:pPr>
      <w:keepNext/>
      <w:spacing w:after="0"/>
      <w:jc w:val="center"/>
      <w:outlineLvl w:val="0"/>
    </w:pPr>
    <w:rPr>
      <w:rFonts w:ascii="Times New Roman" w:eastAsia="Times New Roman" w:hAnsi="Times New Roman"/>
      <w:b/>
      <w:smallCap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277"/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D7277"/>
    <w:rPr>
      <w:color w:val="0000FF"/>
      <w:u w:val="single"/>
    </w:rPr>
  </w:style>
  <w:style w:type="paragraph" w:customStyle="1" w:styleId="FR1">
    <w:name w:val="FR1"/>
    <w:rsid w:val="005D7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both">
    <w:name w:val="pboth"/>
    <w:basedOn w:val="a"/>
    <w:rsid w:val="005D72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27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2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GEG</cp:lastModifiedBy>
  <cp:revision>2</cp:revision>
  <dcterms:created xsi:type="dcterms:W3CDTF">2019-04-04T15:42:00Z</dcterms:created>
  <dcterms:modified xsi:type="dcterms:W3CDTF">2019-04-04T15:42:00Z</dcterms:modified>
</cp:coreProperties>
</file>